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42B4" w14:textId="77777777" w:rsidR="004C55D8" w:rsidRPr="00FC3705" w:rsidRDefault="004C55D8" w:rsidP="004C55D8">
      <w:pPr>
        <w:widowControl w:val="0"/>
        <w:autoSpaceDE w:val="0"/>
        <w:spacing w:after="113" w:line="276" w:lineRule="auto"/>
        <w:ind w:left="4254" w:firstLine="709"/>
        <w:jc w:val="right"/>
        <w:rPr>
          <w:rFonts w:ascii="Garamond" w:hAnsi="Garamond" w:cs="Calibri"/>
        </w:rPr>
      </w:pPr>
      <w:r w:rsidRPr="00FC3705">
        <w:rPr>
          <w:rFonts w:ascii="Garamond" w:hAnsi="Garamond" w:cs="Calibri"/>
        </w:rPr>
        <w:t xml:space="preserve">Załącznik nr 1 </w:t>
      </w:r>
    </w:p>
    <w:p w14:paraId="4D29BD58" w14:textId="0265EFC9" w:rsidR="004C55D8" w:rsidRPr="00FC3705" w:rsidRDefault="004C55D8" w:rsidP="004C55D8">
      <w:pPr>
        <w:widowControl w:val="0"/>
        <w:autoSpaceDE w:val="0"/>
        <w:spacing w:after="113" w:line="276" w:lineRule="auto"/>
        <w:ind w:left="4254" w:firstLine="709"/>
        <w:jc w:val="right"/>
        <w:rPr>
          <w:rFonts w:ascii="Garamond" w:hAnsi="Garamond" w:cs="Calibri"/>
        </w:rPr>
      </w:pPr>
      <w:r w:rsidRPr="00FC3705">
        <w:rPr>
          <w:rFonts w:ascii="Garamond" w:hAnsi="Garamond" w:cs="Calibri"/>
        </w:rPr>
        <w:t xml:space="preserve">do Zarządzenia wewnętrznego nr </w:t>
      </w:r>
      <w:r>
        <w:rPr>
          <w:rFonts w:ascii="Garamond" w:hAnsi="Garamond" w:cs="Calibri"/>
        </w:rPr>
        <w:t>1</w:t>
      </w:r>
      <w:r w:rsidRPr="00FC3705">
        <w:rPr>
          <w:rFonts w:ascii="Garamond" w:hAnsi="Garamond" w:cs="Calibri"/>
        </w:rPr>
        <w:t xml:space="preserve">/2024 </w:t>
      </w:r>
    </w:p>
    <w:p w14:paraId="5551BD86" w14:textId="1BACB3A9" w:rsidR="004C55D8" w:rsidRPr="00FC3705" w:rsidRDefault="004C55D8" w:rsidP="004C55D8">
      <w:pPr>
        <w:widowControl w:val="0"/>
        <w:autoSpaceDE w:val="0"/>
        <w:spacing w:after="113" w:line="276" w:lineRule="auto"/>
        <w:ind w:left="2127"/>
        <w:jc w:val="right"/>
        <w:rPr>
          <w:rFonts w:ascii="Garamond" w:hAnsi="Garamond" w:cs="Calibri"/>
        </w:rPr>
      </w:pPr>
      <w:r w:rsidRPr="00FC3705">
        <w:rPr>
          <w:rFonts w:ascii="Garamond" w:hAnsi="Garamond" w:cs="Calibri"/>
        </w:rPr>
        <w:tab/>
      </w:r>
      <w:r w:rsidRPr="00FC3705">
        <w:rPr>
          <w:rFonts w:ascii="Garamond" w:hAnsi="Garamond" w:cs="Calibri"/>
        </w:rPr>
        <w:tab/>
        <w:t xml:space="preserve">p.o. Dyrektora Instytutu Kultury Miejskiej – Miasto Splotów  </w:t>
      </w:r>
      <w:r w:rsidRPr="00FC3705">
        <w:rPr>
          <w:rFonts w:ascii="Garamond" w:hAnsi="Garamond" w:cs="Calibri"/>
        </w:rPr>
        <w:br/>
        <w:t>z dnia 29 marca 2024 roku</w:t>
      </w:r>
    </w:p>
    <w:p w14:paraId="483B002D" w14:textId="77777777" w:rsidR="00E56527" w:rsidRDefault="00E56527" w:rsidP="00E56527">
      <w:pPr>
        <w:jc w:val="center"/>
        <w:rPr>
          <w:rFonts w:ascii="Garamond" w:hAnsi="Garamond"/>
          <w:b/>
          <w:bCs/>
          <w:sz w:val="48"/>
          <w:szCs w:val="48"/>
        </w:rPr>
      </w:pPr>
    </w:p>
    <w:p w14:paraId="2131A2CC" w14:textId="77777777" w:rsidR="00E56527" w:rsidRDefault="00E56527" w:rsidP="00E56527">
      <w:pPr>
        <w:jc w:val="center"/>
        <w:rPr>
          <w:rFonts w:ascii="Garamond" w:hAnsi="Garamond"/>
          <w:b/>
          <w:bCs/>
          <w:sz w:val="48"/>
          <w:szCs w:val="48"/>
        </w:rPr>
      </w:pPr>
    </w:p>
    <w:p w14:paraId="654E84ED" w14:textId="77777777" w:rsidR="004C55D8" w:rsidRDefault="004C55D8" w:rsidP="00E56527">
      <w:pPr>
        <w:jc w:val="center"/>
        <w:rPr>
          <w:rFonts w:ascii="Garamond" w:hAnsi="Garamond"/>
          <w:b/>
          <w:bCs/>
          <w:sz w:val="48"/>
          <w:szCs w:val="48"/>
        </w:rPr>
      </w:pPr>
    </w:p>
    <w:p w14:paraId="40004A35" w14:textId="77777777" w:rsidR="004C55D8" w:rsidRDefault="004C55D8" w:rsidP="00E56527">
      <w:pPr>
        <w:jc w:val="center"/>
        <w:rPr>
          <w:rFonts w:ascii="Garamond" w:hAnsi="Garamond"/>
          <w:b/>
          <w:bCs/>
          <w:sz w:val="48"/>
          <w:szCs w:val="48"/>
        </w:rPr>
      </w:pPr>
    </w:p>
    <w:p w14:paraId="6F7553E8" w14:textId="5AF44107" w:rsidR="00072F12" w:rsidRPr="00072F12" w:rsidRDefault="00072F12" w:rsidP="004C55D8">
      <w:pPr>
        <w:spacing w:line="480" w:lineRule="auto"/>
        <w:jc w:val="center"/>
        <w:rPr>
          <w:rFonts w:ascii="Garamond" w:hAnsi="Garamond"/>
          <w:b/>
          <w:bCs/>
          <w:sz w:val="48"/>
          <w:szCs w:val="48"/>
        </w:rPr>
      </w:pPr>
      <w:r w:rsidRPr="00072F12">
        <w:rPr>
          <w:rFonts w:ascii="Garamond" w:hAnsi="Garamond"/>
          <w:b/>
          <w:bCs/>
          <w:sz w:val="48"/>
          <w:szCs w:val="48"/>
        </w:rPr>
        <w:t>REGULAMIN ORGANIZACYJNY </w:t>
      </w:r>
      <w:r w:rsidRPr="00072F12">
        <w:rPr>
          <w:rFonts w:ascii="Garamond" w:hAnsi="Garamond"/>
          <w:b/>
          <w:bCs/>
          <w:sz w:val="48"/>
          <w:szCs w:val="48"/>
        </w:rPr>
        <w:br/>
        <w:t>INSTYTUTU KULTURY MIEJSKIEJ  MIASTO SPLOTÓW</w:t>
      </w:r>
    </w:p>
    <w:p w14:paraId="0320DCCD" w14:textId="77777777" w:rsidR="00072F12" w:rsidRDefault="00072F12" w:rsidP="00E56527">
      <w:p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 </w:t>
      </w:r>
    </w:p>
    <w:p w14:paraId="296D818F" w14:textId="77777777" w:rsidR="004C55D8" w:rsidRDefault="004C55D8" w:rsidP="00E56527">
      <w:pPr>
        <w:jc w:val="both"/>
        <w:rPr>
          <w:rFonts w:ascii="Garamond" w:hAnsi="Garamond"/>
          <w:sz w:val="24"/>
          <w:szCs w:val="24"/>
        </w:rPr>
      </w:pPr>
    </w:p>
    <w:p w14:paraId="26558520" w14:textId="77777777" w:rsidR="004C55D8" w:rsidRDefault="004C55D8" w:rsidP="00E56527">
      <w:pPr>
        <w:jc w:val="both"/>
        <w:rPr>
          <w:rFonts w:ascii="Garamond" w:hAnsi="Garamond"/>
          <w:sz w:val="24"/>
          <w:szCs w:val="24"/>
        </w:rPr>
      </w:pPr>
    </w:p>
    <w:p w14:paraId="01E11882" w14:textId="77777777" w:rsidR="004C55D8" w:rsidRDefault="004C55D8" w:rsidP="00E56527">
      <w:pPr>
        <w:jc w:val="both"/>
        <w:rPr>
          <w:rFonts w:ascii="Garamond" w:hAnsi="Garamond"/>
          <w:sz w:val="24"/>
          <w:szCs w:val="24"/>
        </w:rPr>
      </w:pPr>
    </w:p>
    <w:p w14:paraId="4C430306" w14:textId="77777777" w:rsidR="004C55D8" w:rsidRDefault="004C55D8" w:rsidP="00E56527">
      <w:pPr>
        <w:jc w:val="both"/>
        <w:rPr>
          <w:rFonts w:ascii="Garamond" w:hAnsi="Garamond"/>
          <w:sz w:val="24"/>
          <w:szCs w:val="24"/>
        </w:rPr>
      </w:pPr>
    </w:p>
    <w:p w14:paraId="0F91B5CE" w14:textId="77777777" w:rsidR="004C55D8" w:rsidRDefault="004C55D8" w:rsidP="00E56527">
      <w:pPr>
        <w:jc w:val="both"/>
        <w:rPr>
          <w:rFonts w:ascii="Garamond" w:hAnsi="Garamond"/>
          <w:sz w:val="24"/>
          <w:szCs w:val="24"/>
        </w:rPr>
      </w:pPr>
    </w:p>
    <w:p w14:paraId="4708C819" w14:textId="77777777" w:rsidR="004C55D8" w:rsidRDefault="004C55D8" w:rsidP="00E56527">
      <w:pPr>
        <w:jc w:val="both"/>
        <w:rPr>
          <w:rFonts w:ascii="Garamond" w:hAnsi="Garamond"/>
          <w:sz w:val="24"/>
          <w:szCs w:val="24"/>
        </w:rPr>
      </w:pPr>
    </w:p>
    <w:p w14:paraId="61B8DF5E" w14:textId="77777777" w:rsidR="004C55D8" w:rsidRDefault="004C55D8" w:rsidP="00E56527">
      <w:pPr>
        <w:jc w:val="both"/>
        <w:rPr>
          <w:rFonts w:ascii="Garamond" w:hAnsi="Garamond"/>
          <w:sz w:val="24"/>
          <w:szCs w:val="24"/>
        </w:rPr>
      </w:pPr>
    </w:p>
    <w:p w14:paraId="0F16B95B" w14:textId="77777777" w:rsidR="004C55D8" w:rsidRDefault="004C55D8" w:rsidP="00E56527">
      <w:pPr>
        <w:jc w:val="both"/>
        <w:rPr>
          <w:rFonts w:ascii="Garamond" w:hAnsi="Garamond"/>
          <w:sz w:val="24"/>
          <w:szCs w:val="24"/>
        </w:rPr>
      </w:pPr>
    </w:p>
    <w:p w14:paraId="0452C7E4" w14:textId="77777777" w:rsidR="004C55D8" w:rsidRDefault="004C55D8" w:rsidP="00E56527">
      <w:pPr>
        <w:jc w:val="both"/>
        <w:rPr>
          <w:rFonts w:ascii="Garamond" w:hAnsi="Garamond"/>
          <w:sz w:val="24"/>
          <w:szCs w:val="24"/>
        </w:rPr>
      </w:pPr>
    </w:p>
    <w:p w14:paraId="6C60D6F8" w14:textId="77777777" w:rsidR="004C55D8" w:rsidRDefault="004C55D8" w:rsidP="00E56527">
      <w:pPr>
        <w:jc w:val="both"/>
        <w:rPr>
          <w:rFonts w:ascii="Garamond" w:hAnsi="Garamond"/>
          <w:sz w:val="24"/>
          <w:szCs w:val="24"/>
        </w:rPr>
      </w:pPr>
    </w:p>
    <w:p w14:paraId="2CB09316" w14:textId="77777777" w:rsidR="004C55D8" w:rsidRDefault="004C55D8" w:rsidP="00E56527">
      <w:pPr>
        <w:jc w:val="both"/>
        <w:rPr>
          <w:rFonts w:ascii="Garamond" w:hAnsi="Garamond"/>
          <w:sz w:val="24"/>
          <w:szCs w:val="24"/>
        </w:rPr>
      </w:pPr>
    </w:p>
    <w:p w14:paraId="7131ECE8" w14:textId="77777777" w:rsidR="004C55D8" w:rsidRDefault="004C55D8" w:rsidP="00E56527">
      <w:pPr>
        <w:jc w:val="both"/>
        <w:rPr>
          <w:rFonts w:ascii="Garamond" w:hAnsi="Garamond"/>
          <w:sz w:val="24"/>
          <w:szCs w:val="24"/>
        </w:rPr>
      </w:pPr>
    </w:p>
    <w:p w14:paraId="625EC273" w14:textId="77777777" w:rsidR="004C55D8" w:rsidRDefault="004C55D8" w:rsidP="00E56527">
      <w:pPr>
        <w:jc w:val="both"/>
        <w:rPr>
          <w:rFonts w:ascii="Garamond" w:hAnsi="Garamond"/>
          <w:sz w:val="24"/>
          <w:szCs w:val="24"/>
        </w:rPr>
      </w:pPr>
    </w:p>
    <w:p w14:paraId="5E5CF4B6" w14:textId="77777777" w:rsidR="004C55D8" w:rsidRDefault="004C55D8" w:rsidP="00E56527">
      <w:pPr>
        <w:jc w:val="both"/>
        <w:rPr>
          <w:rFonts w:ascii="Garamond" w:hAnsi="Garamond"/>
          <w:sz w:val="24"/>
          <w:szCs w:val="24"/>
        </w:rPr>
      </w:pPr>
    </w:p>
    <w:p w14:paraId="33F697B7" w14:textId="77777777" w:rsidR="004C55D8" w:rsidRDefault="004C55D8" w:rsidP="00E56527">
      <w:pPr>
        <w:jc w:val="both"/>
        <w:rPr>
          <w:rFonts w:ascii="Garamond" w:hAnsi="Garamond"/>
          <w:sz w:val="24"/>
          <w:szCs w:val="24"/>
        </w:rPr>
      </w:pPr>
    </w:p>
    <w:p w14:paraId="7508460A" w14:textId="77777777" w:rsidR="004C55D8" w:rsidRDefault="004C55D8" w:rsidP="00E56527">
      <w:pPr>
        <w:jc w:val="both"/>
        <w:rPr>
          <w:rFonts w:ascii="Garamond" w:hAnsi="Garamond"/>
          <w:sz w:val="24"/>
          <w:szCs w:val="24"/>
        </w:rPr>
      </w:pPr>
    </w:p>
    <w:p w14:paraId="4B420CE9" w14:textId="77777777" w:rsidR="004C55D8" w:rsidRDefault="004C55D8" w:rsidP="00E56527">
      <w:pPr>
        <w:jc w:val="both"/>
        <w:rPr>
          <w:rFonts w:ascii="Garamond" w:hAnsi="Garamond"/>
          <w:sz w:val="24"/>
          <w:szCs w:val="24"/>
        </w:rPr>
      </w:pPr>
    </w:p>
    <w:p w14:paraId="61D894BE" w14:textId="77777777" w:rsidR="004C55D8" w:rsidRPr="00072F12" w:rsidRDefault="004C55D8" w:rsidP="00E56527">
      <w:pPr>
        <w:jc w:val="both"/>
        <w:rPr>
          <w:rFonts w:ascii="Garamond" w:hAnsi="Garamond"/>
          <w:sz w:val="24"/>
          <w:szCs w:val="24"/>
        </w:rPr>
      </w:pPr>
    </w:p>
    <w:p w14:paraId="1EC35F25" w14:textId="56C8C815" w:rsidR="00072F12" w:rsidRPr="00072F12" w:rsidRDefault="00072F12" w:rsidP="00E56527">
      <w:pPr>
        <w:jc w:val="center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§1 [postanowienia ogólne]</w:t>
      </w:r>
    </w:p>
    <w:p w14:paraId="4825CA89" w14:textId="77777777" w:rsidR="00072F12" w:rsidRPr="00072F12" w:rsidRDefault="00072F12" w:rsidP="00E56527">
      <w:p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Regulamin organizacyjny określa strukturę i zasady działania Instytutu Kultury Miejskiej – Miasto Splotów (IKM – MS). </w:t>
      </w:r>
    </w:p>
    <w:p w14:paraId="6CD7CE2C" w14:textId="77777777" w:rsidR="00072F12" w:rsidRPr="00072F12" w:rsidRDefault="00072F12" w:rsidP="00E56527">
      <w:p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 </w:t>
      </w:r>
    </w:p>
    <w:p w14:paraId="2E0D571C" w14:textId="7AB6EDAC" w:rsidR="00072F12" w:rsidRPr="00072F12" w:rsidRDefault="00072F12" w:rsidP="00E56527">
      <w:pPr>
        <w:jc w:val="center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§2 [podstawa prawna]</w:t>
      </w:r>
    </w:p>
    <w:p w14:paraId="50D3A104" w14:textId="77777777" w:rsidR="00072F12" w:rsidRPr="00072F12" w:rsidRDefault="00072F12" w:rsidP="00E56527">
      <w:p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IKM – MS działa na podstawie: </w:t>
      </w:r>
    </w:p>
    <w:p w14:paraId="61D4FA1B" w14:textId="77777777" w:rsidR="00072F12" w:rsidRPr="00072F12" w:rsidRDefault="00072F12" w:rsidP="00E56527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Statutu nadanego UCHWAŁĄ NR LXVIII/1523/2024 RADY MIEJSKIEJ W BIELSKU-BIAŁEJ z dnia 24 lutego 2024 roku.  </w:t>
      </w:r>
    </w:p>
    <w:p w14:paraId="428BCDFA" w14:textId="77777777" w:rsidR="00072F12" w:rsidRPr="00072F12" w:rsidRDefault="00072F12" w:rsidP="00E56527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Przepisów prawa w szczególności: Ustawę o organizowaniu i prowadzeniu działalności kulturalnej z dnia 25 października 1991</w:t>
      </w:r>
      <w:r w:rsidRPr="00072F12">
        <w:rPr>
          <w:rFonts w:ascii="Times New Roman" w:hAnsi="Times New Roman" w:cs="Times New Roman"/>
          <w:sz w:val="24"/>
          <w:szCs w:val="24"/>
        </w:rPr>
        <w:t> </w:t>
      </w:r>
      <w:r w:rsidRPr="00072F12">
        <w:rPr>
          <w:rFonts w:ascii="Garamond" w:hAnsi="Garamond"/>
          <w:sz w:val="24"/>
          <w:szCs w:val="24"/>
        </w:rPr>
        <w:t xml:space="preserve">r. (Dz.U. 2018. 1983 tj. z </w:t>
      </w:r>
      <w:proofErr w:type="spellStart"/>
      <w:r w:rsidRPr="00072F12">
        <w:rPr>
          <w:rFonts w:ascii="Garamond" w:hAnsi="Garamond"/>
          <w:sz w:val="24"/>
          <w:szCs w:val="24"/>
        </w:rPr>
        <w:t>późn</w:t>
      </w:r>
      <w:proofErr w:type="spellEnd"/>
      <w:r w:rsidRPr="00072F12">
        <w:rPr>
          <w:rFonts w:ascii="Garamond" w:hAnsi="Garamond"/>
          <w:sz w:val="24"/>
          <w:szCs w:val="24"/>
        </w:rPr>
        <w:t>. zm.). </w:t>
      </w:r>
    </w:p>
    <w:p w14:paraId="0869C671" w14:textId="77777777" w:rsidR="00072F12" w:rsidRPr="00072F12" w:rsidRDefault="00072F12" w:rsidP="00E56527">
      <w:p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 </w:t>
      </w:r>
    </w:p>
    <w:p w14:paraId="5CEE8FA0" w14:textId="663AD980" w:rsidR="00072F12" w:rsidRPr="00072F12" w:rsidRDefault="00072F12" w:rsidP="00E56527">
      <w:pPr>
        <w:jc w:val="center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§3 [struktura organizacyjna]</w:t>
      </w:r>
    </w:p>
    <w:p w14:paraId="4708DE44" w14:textId="77777777" w:rsidR="00072F12" w:rsidRPr="00072F12" w:rsidRDefault="00072F12" w:rsidP="00E56527">
      <w:p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IKM – MS zbudowany jest z następujących działów (schemat stanowi zał. 1): </w:t>
      </w:r>
    </w:p>
    <w:p w14:paraId="3A43BB2F" w14:textId="77777777" w:rsidR="00072F12" w:rsidRPr="00072F12" w:rsidRDefault="00072F12" w:rsidP="00E56527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Punkt 11, który jest niezależnie działającą prototypownią kultury, która zarządzana jest przez kierownika.  </w:t>
      </w:r>
    </w:p>
    <w:p w14:paraId="5370C3CE" w14:textId="77777777" w:rsidR="00072F12" w:rsidRPr="00072F12" w:rsidRDefault="00072F12" w:rsidP="00E56527">
      <w:pPr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Dział finansowo - administracyjny – w skład w której wchodzi: księgowość, kadry, płace, administracja i sekretariat.  </w:t>
      </w:r>
    </w:p>
    <w:p w14:paraId="2814857D" w14:textId="77777777" w:rsidR="00072F12" w:rsidRPr="00072F12" w:rsidRDefault="00072F12" w:rsidP="00E56527">
      <w:pPr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Dział produkcji i koordynacji projektów.  </w:t>
      </w:r>
    </w:p>
    <w:p w14:paraId="3651C31C" w14:textId="77777777" w:rsidR="00072F12" w:rsidRPr="00072F12" w:rsidRDefault="00072F12" w:rsidP="00E56527">
      <w:pPr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Rada programowa.  </w:t>
      </w:r>
    </w:p>
    <w:p w14:paraId="79B6D393" w14:textId="77777777" w:rsidR="00072F12" w:rsidRPr="00072F12" w:rsidRDefault="00072F12" w:rsidP="00E56527">
      <w:p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 </w:t>
      </w:r>
    </w:p>
    <w:p w14:paraId="75DF9666" w14:textId="6EAC620F" w:rsidR="00072F12" w:rsidRPr="00072F12" w:rsidRDefault="00072F12" w:rsidP="00E56527">
      <w:pPr>
        <w:jc w:val="center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§4 [dyrektor]</w:t>
      </w:r>
    </w:p>
    <w:p w14:paraId="1D99CBC1" w14:textId="77777777" w:rsidR="00072F12" w:rsidRPr="00072F12" w:rsidRDefault="00072F12" w:rsidP="00E56527">
      <w:pPr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Instytutem kieruje dyrektor powołany przez Prezydenta Miasta na podstawie przepisów prawa i Statutu instytucji.  </w:t>
      </w:r>
    </w:p>
    <w:p w14:paraId="302A78F7" w14:textId="77777777" w:rsidR="00072F12" w:rsidRPr="00072F12" w:rsidRDefault="00072F12" w:rsidP="00E56527">
      <w:pPr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Dyrektor reprezentuje Instytucje na zewnątrz i zarządza instytucją. </w:t>
      </w:r>
    </w:p>
    <w:p w14:paraId="686F6B01" w14:textId="77777777" w:rsidR="00072F12" w:rsidRPr="00072F12" w:rsidRDefault="00072F12" w:rsidP="00E56527">
      <w:pPr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Dyrektor wprowadza zarządzenia wewnętrzne regulujące poszczególne obszary działania Instytutu.  </w:t>
      </w:r>
    </w:p>
    <w:p w14:paraId="1568E5F3" w14:textId="77777777" w:rsidR="00072F12" w:rsidRPr="00072F12" w:rsidRDefault="00072F12" w:rsidP="00E56527">
      <w:pPr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Dyrektor zwołuje przynajmniej raz w miesiącu spotkanie z pracownikami Instytutu by omówić bieżące wyzwania i potrzeby. Obecność na tych spotkaniach jest obowiązkowa dla pracowników Instytutu.  </w:t>
      </w:r>
    </w:p>
    <w:p w14:paraId="744A53EC" w14:textId="77777777" w:rsidR="00072F12" w:rsidRPr="00072F12" w:rsidRDefault="00072F12" w:rsidP="00E56527">
      <w:p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lastRenderedPageBreak/>
        <w:t> </w:t>
      </w:r>
    </w:p>
    <w:p w14:paraId="62826ADC" w14:textId="27E74770" w:rsidR="00072F12" w:rsidRPr="00072F12" w:rsidRDefault="00072F12" w:rsidP="00E56527">
      <w:pPr>
        <w:jc w:val="center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§5 [Punkt 11]</w:t>
      </w:r>
    </w:p>
    <w:p w14:paraId="404A69F1" w14:textId="77777777" w:rsidR="00072F12" w:rsidRPr="00072F12" w:rsidRDefault="00072F12" w:rsidP="00E56527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Punkt 11 prowadzony jest przez kierownika, który zarządza jego działaniem – programując go merytorycznie oraz dbając o przestrzeganie przepisów prawa i administrowanie obiektem, który ma do dyspozycji.  </w:t>
      </w:r>
    </w:p>
    <w:p w14:paraId="01CF0B3C" w14:textId="77777777" w:rsidR="00072F12" w:rsidRPr="00072F12" w:rsidRDefault="00072F12" w:rsidP="00E56527">
      <w:pPr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Kierownik punktu wraz z dyrektorem ustala budżet operacyjny na działania merytoryczne  </w:t>
      </w:r>
      <w:r w:rsidRPr="00072F12">
        <w:rPr>
          <w:rFonts w:ascii="Garamond" w:hAnsi="Garamond"/>
          <w:sz w:val="24"/>
          <w:szCs w:val="24"/>
        </w:rPr>
        <w:br/>
        <w:t>i eksploatacyjne pomieszczeń oddanych do dyspozycji Punktu na dany rok kalendarzowy.  </w:t>
      </w:r>
    </w:p>
    <w:p w14:paraId="7EEEB79D" w14:textId="77777777" w:rsidR="00072F12" w:rsidRPr="00072F12" w:rsidRDefault="00072F12" w:rsidP="00E56527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Kierownik dba o dobrą współpracę z pozostałymi pracownikami Instytutu.  </w:t>
      </w:r>
    </w:p>
    <w:p w14:paraId="2706F26F" w14:textId="77777777" w:rsidR="00072F12" w:rsidRPr="00072F12" w:rsidRDefault="00072F12" w:rsidP="00E56527">
      <w:pPr>
        <w:numPr>
          <w:ilvl w:val="0"/>
          <w:numId w:val="14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Kierownik decyduje o promocji Punktu oraz współpracuje przy promocji całego Instytutu.  </w:t>
      </w:r>
    </w:p>
    <w:p w14:paraId="508F4232" w14:textId="77777777" w:rsidR="00072F12" w:rsidRPr="00072F12" w:rsidRDefault="00072F12" w:rsidP="00E56527">
      <w:pPr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Kierownik współpracuje z dyrektorem i innymi pracownikami instytut w pozyskiwaniu sponsorów i innego wsparcia z sektora prywatnego i publicznego.  </w:t>
      </w:r>
    </w:p>
    <w:p w14:paraId="22EB6902" w14:textId="77777777" w:rsidR="00072F12" w:rsidRPr="00072F12" w:rsidRDefault="00072F12" w:rsidP="00E56527">
      <w:p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 </w:t>
      </w:r>
    </w:p>
    <w:p w14:paraId="3C283A55" w14:textId="40EB8F5A" w:rsidR="00072F12" w:rsidRPr="00072F12" w:rsidRDefault="00072F12" w:rsidP="00E56527">
      <w:pPr>
        <w:jc w:val="center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§6 [dział produkcji i koordynacji projektów]</w:t>
      </w:r>
    </w:p>
    <w:p w14:paraId="6E52A917" w14:textId="77777777" w:rsidR="00072F12" w:rsidRPr="00072F12" w:rsidRDefault="00072F12" w:rsidP="00E56527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Kierownik działu produkcji i koordynacji projektów odpowiada za ich płynny przebieg oraz rozdziela zadania projektowe pomiędzy poszczególnych pracowników działu (koordynatorów projektów).  </w:t>
      </w:r>
    </w:p>
    <w:p w14:paraId="742DCBDE" w14:textId="77777777" w:rsidR="00072F12" w:rsidRPr="00072F12" w:rsidRDefault="00072F12" w:rsidP="00E56527">
      <w:pPr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Pracownicy działu wraz z kierownikiem odpowiedzialni są za znajdowanie partnerów na poziomie lokalnym, krajowym oraz międzynarodowym do pozyskiwania środków finansowych na realizacje przedsięwzięć.  </w:t>
      </w:r>
    </w:p>
    <w:p w14:paraId="1BF2EEE0" w14:textId="77777777" w:rsidR="00072F12" w:rsidRPr="00072F12" w:rsidRDefault="00072F12" w:rsidP="00E56527">
      <w:pPr>
        <w:numPr>
          <w:ilvl w:val="0"/>
          <w:numId w:val="18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Koordynatorzy projektów mają obowiązek sporządzać cele SMART określać kamienie milowe  </w:t>
      </w:r>
      <w:r w:rsidRPr="00072F12">
        <w:rPr>
          <w:rFonts w:ascii="Garamond" w:hAnsi="Garamond"/>
          <w:sz w:val="24"/>
          <w:szCs w:val="24"/>
        </w:rPr>
        <w:br/>
        <w:t>i przygotowywać cykliczne sprawozdania z ich realizacji. Sprawozdanie zatwierdzane przez kierownika i dyrektora.  </w:t>
      </w:r>
    </w:p>
    <w:p w14:paraId="51C2B827" w14:textId="77777777" w:rsidR="00072F12" w:rsidRPr="00072F12" w:rsidRDefault="00072F12" w:rsidP="00E56527">
      <w:pPr>
        <w:numPr>
          <w:ilvl w:val="0"/>
          <w:numId w:val="19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Wszystkie wydarzenia z udziałem publiczności lub osób zaangażowanych z zewnątrz instytutu jak i najważniejsze spotkania wewnętrzne dotyczące danego projektu mają mieć sporządzaną notatkę zawierające podstawowe informacje takie jak: nazwa projektu, miejsce i czas spotkania, uczestnicy, liczba uczestników, temat spotkania, wnioski spotkania, następne kroki.  </w:t>
      </w:r>
    </w:p>
    <w:p w14:paraId="361F9386" w14:textId="77777777" w:rsidR="00072F12" w:rsidRPr="00072F12" w:rsidRDefault="00072F12" w:rsidP="00E56527">
      <w:pPr>
        <w:numPr>
          <w:ilvl w:val="0"/>
          <w:numId w:val="20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W przypadku braku kierownika działu produkcji i koordynacji projektów wszyscy pracownicy działu podlegają bezpośrednio dyrektorowi.  </w:t>
      </w:r>
    </w:p>
    <w:p w14:paraId="746B4FF9" w14:textId="77777777" w:rsidR="00072F12" w:rsidRPr="00072F12" w:rsidRDefault="00072F12" w:rsidP="00E56527">
      <w:pPr>
        <w:numPr>
          <w:ilvl w:val="0"/>
          <w:numId w:val="21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Wszyscy pracownicy działu mają obowiązek aktywnej współpracy przy pozyskiwania finansowania z sektora prywatnego i publicznego, a także w działaniach promocyjnych.  </w:t>
      </w:r>
    </w:p>
    <w:p w14:paraId="53E7EA8F" w14:textId="77777777" w:rsidR="00072F12" w:rsidRPr="00072F12" w:rsidRDefault="00072F12" w:rsidP="00E56527">
      <w:p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 </w:t>
      </w:r>
    </w:p>
    <w:p w14:paraId="031E4765" w14:textId="7F14180C" w:rsidR="00072F12" w:rsidRPr="00072F12" w:rsidRDefault="00072F12" w:rsidP="00E56527">
      <w:pPr>
        <w:jc w:val="center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§7 [dział finansowo - administracyjny]</w:t>
      </w:r>
    </w:p>
    <w:p w14:paraId="3BA5A032" w14:textId="77777777" w:rsidR="00072F12" w:rsidRPr="00072F12" w:rsidRDefault="00072F12" w:rsidP="00E56527">
      <w:pPr>
        <w:numPr>
          <w:ilvl w:val="0"/>
          <w:numId w:val="22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Dział finansowo-administracyjny dba o funkcjonowanie IKM – MS pod względem finansowym oraz organizacyjnym w tym dbania o nieruchomości znajdujące się pod zarządem IKM – MS.  </w:t>
      </w:r>
    </w:p>
    <w:p w14:paraId="5BFF61FA" w14:textId="77777777" w:rsidR="00072F12" w:rsidRPr="00072F12" w:rsidRDefault="00072F12" w:rsidP="00E56527">
      <w:pPr>
        <w:numPr>
          <w:ilvl w:val="0"/>
          <w:numId w:val="23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lastRenderedPageBreak/>
        <w:t>Główna księgowa zatrudniona jest przez dyrektora i jest bezpośrednim współpracownikiem dyrektora odpowiada za: </w:t>
      </w:r>
    </w:p>
    <w:p w14:paraId="6F5E8D0F" w14:textId="77777777" w:rsidR="00072F12" w:rsidRPr="00072F12" w:rsidRDefault="00072F12" w:rsidP="00E56527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prowadzenie rachunkowości IKM - MS zgodnie z ustawą o rachunkowości oraz zakładowym planem kont i innymi obowiązującymi przepisami i zasadami,  </w:t>
      </w:r>
    </w:p>
    <w:p w14:paraId="19565F1B" w14:textId="77777777" w:rsidR="00072F12" w:rsidRPr="00072F12" w:rsidRDefault="00072F12" w:rsidP="00E56527">
      <w:pPr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wykonywanie dyspozycji środkami pieniężnymi z uwzględnieniem terminowego regulowania akceptowanych zobowiązań, szczególnie zobowiązań publiczno-prawnych,  </w:t>
      </w:r>
    </w:p>
    <w:p w14:paraId="218B3C98" w14:textId="77777777" w:rsidR="00072F12" w:rsidRPr="00072F12" w:rsidRDefault="00072F12" w:rsidP="00E56527">
      <w:pPr>
        <w:numPr>
          <w:ilvl w:val="0"/>
          <w:numId w:val="26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dokonywanie wstępnej kontroli zgodności operacji gospodarczych i finansowych z</w:t>
      </w:r>
      <w:r w:rsidRPr="00072F12">
        <w:rPr>
          <w:rFonts w:ascii="Times New Roman" w:hAnsi="Times New Roman" w:cs="Times New Roman"/>
          <w:sz w:val="24"/>
          <w:szCs w:val="24"/>
        </w:rPr>
        <w:t> </w:t>
      </w:r>
      <w:r w:rsidRPr="00072F12">
        <w:rPr>
          <w:rFonts w:ascii="Garamond" w:hAnsi="Garamond"/>
          <w:sz w:val="24"/>
          <w:szCs w:val="24"/>
        </w:rPr>
        <w:t>planem finansowym,</w:t>
      </w:r>
      <w:r w:rsidRPr="00072F12">
        <w:rPr>
          <w:rFonts w:ascii="Garamond" w:hAnsi="Garamond" w:cs="Aptos"/>
          <w:sz w:val="24"/>
          <w:szCs w:val="24"/>
        </w:rPr>
        <w:t> </w:t>
      </w:r>
      <w:r w:rsidRPr="00072F12">
        <w:rPr>
          <w:rFonts w:ascii="Garamond" w:hAnsi="Garamond"/>
          <w:sz w:val="24"/>
          <w:szCs w:val="24"/>
        </w:rPr>
        <w:t> </w:t>
      </w:r>
    </w:p>
    <w:p w14:paraId="75A04604" w14:textId="77777777" w:rsidR="00072F12" w:rsidRPr="00072F12" w:rsidRDefault="00072F12" w:rsidP="00E56527">
      <w:pPr>
        <w:numPr>
          <w:ilvl w:val="0"/>
          <w:numId w:val="27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dokonywanie wstępnej kontroli kompletności i rzetelności dokumentów dotyczących operacji gospodarczych i finansowych,  </w:t>
      </w:r>
    </w:p>
    <w:p w14:paraId="20AB0D81" w14:textId="77777777" w:rsidR="00072F12" w:rsidRPr="00072F12" w:rsidRDefault="00072F12" w:rsidP="00E56527">
      <w:pPr>
        <w:numPr>
          <w:ilvl w:val="0"/>
          <w:numId w:val="28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nadzór nad prawidłowym sporządzeniem dokumentów rachunkowych, przekazywanych do Działu Finansowo-Księgowego,  </w:t>
      </w:r>
    </w:p>
    <w:p w14:paraId="5D31BFB0" w14:textId="77777777" w:rsidR="00072F12" w:rsidRPr="00072F12" w:rsidRDefault="00072F12" w:rsidP="00E56527">
      <w:pPr>
        <w:numPr>
          <w:ilvl w:val="0"/>
          <w:numId w:val="29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dokonywanie wstępnej kontroli legalności dokumentów stanowiących podstawę księgowości,  </w:t>
      </w:r>
    </w:p>
    <w:p w14:paraId="5893BB1F" w14:textId="77777777" w:rsidR="00072F12" w:rsidRPr="00072F12" w:rsidRDefault="00072F12" w:rsidP="00E56527">
      <w:pPr>
        <w:numPr>
          <w:ilvl w:val="0"/>
          <w:numId w:val="30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organizowanie i doskonalenie kontroli wewnętrznej,  </w:t>
      </w:r>
    </w:p>
    <w:p w14:paraId="367E7B97" w14:textId="77777777" w:rsidR="00072F12" w:rsidRPr="00072F12" w:rsidRDefault="00072F12" w:rsidP="00E56527">
      <w:pPr>
        <w:numPr>
          <w:ilvl w:val="0"/>
          <w:numId w:val="31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nadzór nad przestrzeganiem Regulaminu Wynagradzania oraz nad gospodarką środkami rzeczowymi,  </w:t>
      </w:r>
    </w:p>
    <w:p w14:paraId="2D5815D7" w14:textId="77777777" w:rsidR="00072F12" w:rsidRPr="00072F12" w:rsidRDefault="00072F12" w:rsidP="00E56527">
      <w:pPr>
        <w:numPr>
          <w:ilvl w:val="0"/>
          <w:numId w:val="32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sporządzanie obowiązującej sprawozdawczości księgowej,  </w:t>
      </w:r>
    </w:p>
    <w:p w14:paraId="274AA59C" w14:textId="77777777" w:rsidR="00072F12" w:rsidRPr="00072F12" w:rsidRDefault="00072F12" w:rsidP="00E56527">
      <w:pPr>
        <w:numPr>
          <w:ilvl w:val="0"/>
          <w:numId w:val="33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terminowe sporządzanie sprawozdań do Urzędu Miasta, czuwanie nad terminowym rozliczaniem podatków przekazywanych do Urzędu Skarbowego i składek na ubezpieczenia przekazywanych do ZUS,  </w:t>
      </w:r>
    </w:p>
    <w:p w14:paraId="75C0169A" w14:textId="77777777" w:rsidR="00072F12" w:rsidRPr="00072F12" w:rsidRDefault="00072F12" w:rsidP="00E56527">
      <w:pPr>
        <w:numPr>
          <w:ilvl w:val="0"/>
          <w:numId w:val="34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terminowe i prawidłowe rozliczanie osób materialnie odpowiedzialnych za mienie IKM - MS, </w:t>
      </w:r>
    </w:p>
    <w:p w14:paraId="65301657" w14:textId="77777777" w:rsidR="00072F12" w:rsidRPr="00072F12" w:rsidRDefault="00072F12" w:rsidP="00E56527">
      <w:pPr>
        <w:numPr>
          <w:ilvl w:val="0"/>
          <w:numId w:val="35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sporządzanie kalkulacji wynikowych kosztów wykonywanych zadań,  </w:t>
      </w:r>
    </w:p>
    <w:p w14:paraId="00D60650" w14:textId="77777777" w:rsidR="00072F12" w:rsidRPr="00072F12" w:rsidRDefault="00072F12" w:rsidP="00E56527">
      <w:pPr>
        <w:numPr>
          <w:ilvl w:val="0"/>
          <w:numId w:val="36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zapewnienie prawidłowości pod względem finansowym umów zawieranych przez IKM - MS i</w:t>
      </w:r>
      <w:r w:rsidRPr="00072F12">
        <w:rPr>
          <w:rFonts w:ascii="Times New Roman" w:hAnsi="Times New Roman" w:cs="Times New Roman"/>
          <w:sz w:val="24"/>
          <w:szCs w:val="24"/>
        </w:rPr>
        <w:t> </w:t>
      </w:r>
      <w:r w:rsidRPr="00072F12">
        <w:rPr>
          <w:rFonts w:ascii="Garamond" w:hAnsi="Garamond"/>
          <w:sz w:val="24"/>
          <w:szCs w:val="24"/>
        </w:rPr>
        <w:t>ich zgodno</w:t>
      </w:r>
      <w:r w:rsidRPr="00072F12">
        <w:rPr>
          <w:rFonts w:ascii="Garamond" w:hAnsi="Garamond" w:cs="Aptos"/>
          <w:sz w:val="24"/>
          <w:szCs w:val="24"/>
        </w:rPr>
        <w:t>ś</w:t>
      </w:r>
      <w:r w:rsidRPr="00072F12">
        <w:rPr>
          <w:rFonts w:ascii="Garamond" w:hAnsi="Garamond"/>
          <w:sz w:val="24"/>
          <w:szCs w:val="24"/>
        </w:rPr>
        <w:t>ci z ustaw</w:t>
      </w:r>
      <w:r w:rsidRPr="00072F12">
        <w:rPr>
          <w:rFonts w:ascii="Garamond" w:hAnsi="Garamond" w:cs="Aptos"/>
          <w:sz w:val="24"/>
          <w:szCs w:val="24"/>
        </w:rPr>
        <w:t>ą</w:t>
      </w:r>
      <w:r w:rsidRPr="00072F12">
        <w:rPr>
          <w:rFonts w:ascii="Garamond" w:hAnsi="Garamond"/>
          <w:sz w:val="24"/>
          <w:szCs w:val="24"/>
        </w:rPr>
        <w:t xml:space="preserve"> o zam</w:t>
      </w:r>
      <w:r w:rsidRPr="00072F12">
        <w:rPr>
          <w:rFonts w:ascii="Garamond" w:hAnsi="Garamond" w:cs="Aptos"/>
          <w:sz w:val="24"/>
          <w:szCs w:val="24"/>
        </w:rPr>
        <w:t>ó</w:t>
      </w:r>
      <w:r w:rsidRPr="00072F12">
        <w:rPr>
          <w:rFonts w:ascii="Garamond" w:hAnsi="Garamond"/>
          <w:sz w:val="24"/>
          <w:szCs w:val="24"/>
        </w:rPr>
        <w:t>wieniach publicznych,</w:t>
      </w:r>
      <w:r w:rsidRPr="00072F12">
        <w:rPr>
          <w:rFonts w:ascii="Garamond" w:hAnsi="Garamond" w:cs="Aptos"/>
          <w:sz w:val="24"/>
          <w:szCs w:val="24"/>
        </w:rPr>
        <w:t> </w:t>
      </w:r>
      <w:r w:rsidRPr="00072F12">
        <w:rPr>
          <w:rFonts w:ascii="Garamond" w:hAnsi="Garamond"/>
          <w:sz w:val="24"/>
          <w:szCs w:val="24"/>
        </w:rPr>
        <w:t> </w:t>
      </w:r>
    </w:p>
    <w:p w14:paraId="2DBCE476" w14:textId="77777777" w:rsidR="00072F12" w:rsidRPr="00072F12" w:rsidRDefault="00072F12" w:rsidP="00E56527">
      <w:pPr>
        <w:numPr>
          <w:ilvl w:val="0"/>
          <w:numId w:val="37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przestrzeganie zasad rozliczeń pieniężnych i ochrony wartości pieniężnych w drodze z</w:t>
      </w:r>
      <w:r w:rsidRPr="00072F12">
        <w:rPr>
          <w:rFonts w:ascii="Times New Roman" w:hAnsi="Times New Roman" w:cs="Times New Roman"/>
          <w:sz w:val="24"/>
          <w:szCs w:val="24"/>
        </w:rPr>
        <w:t> </w:t>
      </w:r>
      <w:r w:rsidRPr="00072F12">
        <w:rPr>
          <w:rFonts w:ascii="Garamond" w:hAnsi="Garamond"/>
          <w:sz w:val="24"/>
          <w:szCs w:val="24"/>
        </w:rPr>
        <w:t>banku i</w:t>
      </w:r>
      <w:r w:rsidRPr="00072F12">
        <w:rPr>
          <w:rFonts w:ascii="Times New Roman" w:hAnsi="Times New Roman" w:cs="Times New Roman"/>
          <w:sz w:val="24"/>
          <w:szCs w:val="24"/>
        </w:rPr>
        <w:t> </w:t>
      </w:r>
      <w:r w:rsidRPr="00072F12">
        <w:rPr>
          <w:rFonts w:ascii="Garamond" w:hAnsi="Garamond"/>
          <w:sz w:val="24"/>
          <w:szCs w:val="24"/>
        </w:rPr>
        <w:t>w</w:t>
      </w:r>
      <w:r w:rsidRPr="00072F12">
        <w:rPr>
          <w:rFonts w:ascii="Times New Roman" w:hAnsi="Times New Roman" w:cs="Times New Roman"/>
          <w:sz w:val="24"/>
          <w:szCs w:val="24"/>
        </w:rPr>
        <w:t> </w:t>
      </w:r>
      <w:r w:rsidRPr="00072F12">
        <w:rPr>
          <w:rFonts w:ascii="Garamond" w:hAnsi="Garamond"/>
          <w:sz w:val="24"/>
          <w:szCs w:val="24"/>
        </w:rPr>
        <w:t>kasie,</w:t>
      </w:r>
      <w:r w:rsidRPr="00072F12">
        <w:rPr>
          <w:rFonts w:ascii="Garamond" w:hAnsi="Garamond" w:cs="Aptos"/>
          <w:sz w:val="24"/>
          <w:szCs w:val="24"/>
        </w:rPr>
        <w:t> </w:t>
      </w:r>
      <w:r w:rsidRPr="00072F12">
        <w:rPr>
          <w:rFonts w:ascii="Garamond" w:hAnsi="Garamond"/>
          <w:sz w:val="24"/>
          <w:szCs w:val="24"/>
        </w:rPr>
        <w:t> </w:t>
      </w:r>
    </w:p>
    <w:p w14:paraId="42953B97" w14:textId="77777777" w:rsidR="00072F12" w:rsidRPr="00072F12" w:rsidRDefault="00072F12" w:rsidP="00E56527">
      <w:pPr>
        <w:numPr>
          <w:ilvl w:val="0"/>
          <w:numId w:val="38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zapewnienie terminowego ściągania należności i dochodzenia roszczeń spornych oraz spłaty zobowiązań,  </w:t>
      </w:r>
    </w:p>
    <w:p w14:paraId="721BE216" w14:textId="77777777" w:rsidR="00072F12" w:rsidRPr="00072F12" w:rsidRDefault="00072F12" w:rsidP="00E56527">
      <w:pPr>
        <w:numPr>
          <w:ilvl w:val="0"/>
          <w:numId w:val="39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ustalanie, wraz z osobą odpowiedzialną za sprawy kadrowe, okresów zatrudnienia pracowników do prawidłowego naliczenia dodatku za wysługę lat i nagród jubileuszowych,  </w:t>
      </w:r>
    </w:p>
    <w:p w14:paraId="32BD606D" w14:textId="77777777" w:rsidR="00072F12" w:rsidRPr="00072F12" w:rsidRDefault="00072F12" w:rsidP="00E56527">
      <w:pPr>
        <w:numPr>
          <w:ilvl w:val="0"/>
          <w:numId w:val="40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opracowywanie projektów przepisów wewnętrznych wydawanych przez Dyrektora, dotyczących prowadzenia rachunkowości, a w szczególności zakładowego planu kont,  </w:t>
      </w:r>
    </w:p>
    <w:p w14:paraId="262907F2" w14:textId="77777777" w:rsidR="00072F12" w:rsidRPr="00072F12" w:rsidRDefault="00072F12" w:rsidP="00E56527">
      <w:pPr>
        <w:numPr>
          <w:ilvl w:val="0"/>
          <w:numId w:val="41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lastRenderedPageBreak/>
        <w:t>zorganizowanie sporządzania, przyjmowania, obiegu, archiwizowania i kontroli dokumentów w</w:t>
      </w:r>
      <w:r w:rsidRPr="00072F12">
        <w:rPr>
          <w:rFonts w:ascii="Times New Roman" w:hAnsi="Times New Roman" w:cs="Times New Roman"/>
          <w:sz w:val="24"/>
          <w:szCs w:val="24"/>
        </w:rPr>
        <w:t> </w:t>
      </w:r>
      <w:r w:rsidRPr="00072F12">
        <w:rPr>
          <w:rFonts w:ascii="Garamond" w:hAnsi="Garamond"/>
          <w:sz w:val="24"/>
          <w:szCs w:val="24"/>
        </w:rPr>
        <w:t>spos</w:t>
      </w:r>
      <w:r w:rsidRPr="00072F12">
        <w:rPr>
          <w:rFonts w:ascii="Garamond" w:hAnsi="Garamond" w:cs="Aptos"/>
          <w:sz w:val="24"/>
          <w:szCs w:val="24"/>
        </w:rPr>
        <w:t>ó</w:t>
      </w:r>
      <w:r w:rsidRPr="00072F12">
        <w:rPr>
          <w:rFonts w:ascii="Garamond" w:hAnsi="Garamond"/>
          <w:sz w:val="24"/>
          <w:szCs w:val="24"/>
        </w:rPr>
        <w:t>b zapewniaj</w:t>
      </w:r>
      <w:r w:rsidRPr="00072F12">
        <w:rPr>
          <w:rFonts w:ascii="Garamond" w:hAnsi="Garamond" w:cs="Aptos"/>
          <w:sz w:val="24"/>
          <w:szCs w:val="24"/>
        </w:rPr>
        <w:t>ą</w:t>
      </w:r>
      <w:r w:rsidRPr="00072F12">
        <w:rPr>
          <w:rFonts w:ascii="Garamond" w:hAnsi="Garamond"/>
          <w:sz w:val="24"/>
          <w:szCs w:val="24"/>
        </w:rPr>
        <w:t>cy w</w:t>
      </w:r>
      <w:r w:rsidRPr="00072F12">
        <w:rPr>
          <w:rFonts w:ascii="Garamond" w:hAnsi="Garamond" w:cs="Aptos"/>
          <w:sz w:val="24"/>
          <w:szCs w:val="24"/>
        </w:rPr>
        <w:t>ł</w:t>
      </w:r>
      <w:r w:rsidRPr="00072F12">
        <w:rPr>
          <w:rFonts w:ascii="Garamond" w:hAnsi="Garamond"/>
          <w:sz w:val="24"/>
          <w:szCs w:val="24"/>
        </w:rPr>
        <w:t>a</w:t>
      </w:r>
      <w:r w:rsidRPr="00072F12">
        <w:rPr>
          <w:rFonts w:ascii="Garamond" w:hAnsi="Garamond" w:cs="Aptos"/>
          <w:sz w:val="24"/>
          <w:szCs w:val="24"/>
        </w:rPr>
        <w:t>ś</w:t>
      </w:r>
      <w:r w:rsidRPr="00072F12">
        <w:rPr>
          <w:rFonts w:ascii="Garamond" w:hAnsi="Garamond"/>
          <w:sz w:val="24"/>
          <w:szCs w:val="24"/>
        </w:rPr>
        <w:t>ciwy przebieg operacji gospodarczych, ochron</w:t>
      </w:r>
      <w:r w:rsidRPr="00072F12">
        <w:rPr>
          <w:rFonts w:ascii="Garamond" w:hAnsi="Garamond" w:cs="Aptos"/>
          <w:sz w:val="24"/>
          <w:szCs w:val="24"/>
        </w:rPr>
        <w:t>ę</w:t>
      </w:r>
      <w:r w:rsidRPr="00072F12">
        <w:rPr>
          <w:rFonts w:ascii="Garamond" w:hAnsi="Garamond"/>
          <w:sz w:val="24"/>
          <w:szCs w:val="24"/>
        </w:rPr>
        <w:t xml:space="preserve"> mienia b</w:t>
      </w:r>
      <w:r w:rsidRPr="00072F12">
        <w:rPr>
          <w:rFonts w:ascii="Garamond" w:hAnsi="Garamond" w:cs="Aptos"/>
          <w:sz w:val="24"/>
          <w:szCs w:val="24"/>
        </w:rPr>
        <w:t>ę</w:t>
      </w:r>
      <w:r w:rsidRPr="00072F12">
        <w:rPr>
          <w:rFonts w:ascii="Garamond" w:hAnsi="Garamond"/>
          <w:sz w:val="24"/>
          <w:szCs w:val="24"/>
        </w:rPr>
        <w:t>d</w:t>
      </w:r>
      <w:r w:rsidRPr="00072F12">
        <w:rPr>
          <w:rFonts w:ascii="Garamond" w:hAnsi="Garamond" w:cs="Aptos"/>
          <w:sz w:val="24"/>
          <w:szCs w:val="24"/>
        </w:rPr>
        <w:t>ą</w:t>
      </w:r>
      <w:r w:rsidRPr="00072F12">
        <w:rPr>
          <w:rFonts w:ascii="Garamond" w:hAnsi="Garamond"/>
          <w:sz w:val="24"/>
          <w:szCs w:val="24"/>
        </w:rPr>
        <w:t>cego w</w:t>
      </w:r>
      <w:r w:rsidRPr="00072F12">
        <w:rPr>
          <w:rFonts w:ascii="Times New Roman" w:hAnsi="Times New Roman" w:cs="Times New Roman"/>
          <w:sz w:val="24"/>
          <w:szCs w:val="24"/>
        </w:rPr>
        <w:t> </w:t>
      </w:r>
      <w:r w:rsidRPr="00072F12">
        <w:rPr>
          <w:rFonts w:ascii="Garamond" w:hAnsi="Garamond"/>
          <w:sz w:val="24"/>
          <w:szCs w:val="24"/>
        </w:rPr>
        <w:t xml:space="preserve">posiadaniu IKM </w:t>
      </w:r>
      <w:r w:rsidRPr="00072F12">
        <w:rPr>
          <w:rFonts w:ascii="Garamond" w:hAnsi="Garamond" w:cs="Aptos"/>
          <w:sz w:val="24"/>
          <w:szCs w:val="24"/>
        </w:rPr>
        <w:t>–</w:t>
      </w:r>
      <w:r w:rsidRPr="00072F12">
        <w:rPr>
          <w:rFonts w:ascii="Garamond" w:hAnsi="Garamond"/>
          <w:sz w:val="24"/>
          <w:szCs w:val="24"/>
        </w:rPr>
        <w:t xml:space="preserve"> MS i sporz</w:t>
      </w:r>
      <w:r w:rsidRPr="00072F12">
        <w:rPr>
          <w:rFonts w:ascii="Garamond" w:hAnsi="Garamond" w:cs="Aptos"/>
          <w:sz w:val="24"/>
          <w:szCs w:val="24"/>
        </w:rPr>
        <w:t>ą</w:t>
      </w:r>
      <w:r w:rsidRPr="00072F12">
        <w:rPr>
          <w:rFonts w:ascii="Garamond" w:hAnsi="Garamond"/>
          <w:sz w:val="24"/>
          <w:szCs w:val="24"/>
        </w:rPr>
        <w:t>dzania sprawozdawczo</w:t>
      </w:r>
      <w:r w:rsidRPr="00072F12">
        <w:rPr>
          <w:rFonts w:ascii="Garamond" w:hAnsi="Garamond" w:cs="Aptos"/>
          <w:sz w:val="24"/>
          <w:szCs w:val="24"/>
        </w:rPr>
        <w:t>ś</w:t>
      </w:r>
      <w:r w:rsidRPr="00072F12">
        <w:rPr>
          <w:rFonts w:ascii="Garamond" w:hAnsi="Garamond"/>
          <w:sz w:val="24"/>
          <w:szCs w:val="24"/>
        </w:rPr>
        <w:t>ci finansowej,</w:t>
      </w:r>
      <w:r w:rsidRPr="00072F12">
        <w:rPr>
          <w:rFonts w:ascii="Garamond" w:hAnsi="Garamond" w:cs="Aptos"/>
          <w:sz w:val="24"/>
          <w:szCs w:val="24"/>
        </w:rPr>
        <w:t> </w:t>
      </w:r>
      <w:r w:rsidRPr="00072F12">
        <w:rPr>
          <w:rFonts w:ascii="Garamond" w:hAnsi="Garamond"/>
          <w:sz w:val="24"/>
          <w:szCs w:val="24"/>
        </w:rPr>
        <w:t> </w:t>
      </w:r>
    </w:p>
    <w:p w14:paraId="0F229A4C" w14:textId="77777777" w:rsidR="00072F12" w:rsidRPr="00072F12" w:rsidRDefault="00072F12" w:rsidP="00E56527">
      <w:pPr>
        <w:numPr>
          <w:ilvl w:val="0"/>
          <w:numId w:val="42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sprawowanie nadzoru nad archiwum akt finansowo-księgowych.  </w:t>
      </w:r>
    </w:p>
    <w:p w14:paraId="3D85FEBF" w14:textId="77777777" w:rsidR="00072F12" w:rsidRPr="00072F12" w:rsidRDefault="00072F12" w:rsidP="00E56527">
      <w:pPr>
        <w:numPr>
          <w:ilvl w:val="0"/>
          <w:numId w:val="43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Kadry i płace dbają o wykonanie wszystkich obowiązków związanych ze zobowiązań wobec pracowników wynikających z kodeksu pracy i innych regulacji.  </w:t>
      </w:r>
    </w:p>
    <w:p w14:paraId="588AB483" w14:textId="77777777" w:rsidR="00072F12" w:rsidRPr="00072F12" w:rsidRDefault="00072F12" w:rsidP="00E56527">
      <w:pPr>
        <w:numPr>
          <w:ilvl w:val="0"/>
          <w:numId w:val="44"/>
        </w:num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Sekretariat zarządza codziennym funkcjonowania biura IKM – MS, w szczególności dba  </w:t>
      </w:r>
      <w:r w:rsidRPr="00072F12">
        <w:rPr>
          <w:rFonts w:ascii="Garamond" w:hAnsi="Garamond"/>
          <w:sz w:val="24"/>
          <w:szCs w:val="24"/>
        </w:rPr>
        <w:br/>
        <w:t>o uzupełnianie instrukcji kancelaryjnej oraz zaopatrzenie.  </w:t>
      </w:r>
    </w:p>
    <w:p w14:paraId="5C3BD83C" w14:textId="77777777" w:rsidR="00072F12" w:rsidRPr="00072F12" w:rsidRDefault="00072F12" w:rsidP="00E56527">
      <w:p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 </w:t>
      </w:r>
    </w:p>
    <w:p w14:paraId="7EE35D0B" w14:textId="6B8C43DB" w:rsidR="00072F12" w:rsidRPr="00072F12" w:rsidRDefault="00072F12" w:rsidP="00E56527">
      <w:pPr>
        <w:jc w:val="center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§8 [przepisy końcowe]</w:t>
      </w:r>
    </w:p>
    <w:p w14:paraId="73757ABC" w14:textId="77777777" w:rsidR="00072F12" w:rsidRPr="00072F12" w:rsidRDefault="00072F12" w:rsidP="00E56527">
      <w:p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1. Szczegółowe zakresy obowiązków i zasady odpowiedzialności poszczególnych pracowników określają „Zakresy obowiązków i odpowiedzialności” dla danego stanowiska pracy załączone do akt osobowych pracowników.  </w:t>
      </w:r>
    </w:p>
    <w:p w14:paraId="7CF2755B" w14:textId="77777777" w:rsidR="00072F12" w:rsidRPr="00072F12" w:rsidRDefault="00072F12" w:rsidP="00E56527">
      <w:p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2. Prawa i obowiązki pracowników, z wyłączeniem Dyrektora, a także porządek wewnętrzny instytucji określa Regulamin Pracy.   </w:t>
      </w:r>
    </w:p>
    <w:p w14:paraId="7C8D1605" w14:textId="77777777" w:rsidR="00072F12" w:rsidRPr="00072F12" w:rsidRDefault="00072F12" w:rsidP="00E56527">
      <w:p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3. Wszelkie zmiany niniejszego Regulaminu wymagają formy pisemnej pod rygorem nieważności. </w:t>
      </w:r>
    </w:p>
    <w:p w14:paraId="4B92C8A8" w14:textId="77777777" w:rsidR="00072F12" w:rsidRPr="00072F12" w:rsidRDefault="00072F12" w:rsidP="00E56527">
      <w:p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4. Regulamin wchodzi w życie po podpisaniu przez Dyrektora i jego opublikowania. </w:t>
      </w:r>
    </w:p>
    <w:p w14:paraId="5928C533" w14:textId="77777777" w:rsidR="00072F12" w:rsidRPr="00072F12" w:rsidRDefault="00072F12" w:rsidP="00E56527">
      <w:p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 </w:t>
      </w:r>
    </w:p>
    <w:p w14:paraId="0C220C26" w14:textId="77777777" w:rsidR="00072F12" w:rsidRPr="00072F12" w:rsidRDefault="00072F12" w:rsidP="00E56527">
      <w:p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 </w:t>
      </w:r>
    </w:p>
    <w:p w14:paraId="1138C062" w14:textId="77777777" w:rsidR="00072F12" w:rsidRPr="00072F12" w:rsidRDefault="00072F12" w:rsidP="00E56527">
      <w:pPr>
        <w:jc w:val="both"/>
        <w:rPr>
          <w:rFonts w:ascii="Garamond" w:hAnsi="Garamond"/>
          <w:sz w:val="24"/>
          <w:szCs w:val="24"/>
        </w:rPr>
      </w:pPr>
      <w:r w:rsidRPr="00072F12">
        <w:rPr>
          <w:rFonts w:ascii="Garamond" w:hAnsi="Garamond"/>
          <w:sz w:val="24"/>
          <w:szCs w:val="24"/>
        </w:rPr>
        <w:t> </w:t>
      </w:r>
    </w:p>
    <w:p w14:paraId="1C875963" w14:textId="77777777" w:rsidR="0084378B" w:rsidRPr="00E56527" w:rsidRDefault="0084378B" w:rsidP="00E56527">
      <w:pPr>
        <w:jc w:val="both"/>
        <w:rPr>
          <w:rFonts w:ascii="Garamond" w:hAnsi="Garamond"/>
          <w:sz w:val="24"/>
          <w:szCs w:val="24"/>
        </w:rPr>
      </w:pPr>
    </w:p>
    <w:sectPr w:rsidR="0084378B" w:rsidRPr="00E56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A70"/>
    <w:multiLevelType w:val="multilevel"/>
    <w:tmpl w:val="45FE9B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752EC"/>
    <w:multiLevelType w:val="multilevel"/>
    <w:tmpl w:val="E52EC3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66AD3"/>
    <w:multiLevelType w:val="multilevel"/>
    <w:tmpl w:val="FE6ADC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54E64"/>
    <w:multiLevelType w:val="multilevel"/>
    <w:tmpl w:val="265C02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A65E2"/>
    <w:multiLevelType w:val="multilevel"/>
    <w:tmpl w:val="B8AC36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C36B4"/>
    <w:multiLevelType w:val="multilevel"/>
    <w:tmpl w:val="AB6AB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8209D"/>
    <w:multiLevelType w:val="multilevel"/>
    <w:tmpl w:val="D9040D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F106C"/>
    <w:multiLevelType w:val="multilevel"/>
    <w:tmpl w:val="6CFA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617BB"/>
    <w:multiLevelType w:val="multilevel"/>
    <w:tmpl w:val="38B838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BD1F13"/>
    <w:multiLevelType w:val="multilevel"/>
    <w:tmpl w:val="B9E634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52DAC"/>
    <w:multiLevelType w:val="multilevel"/>
    <w:tmpl w:val="9A9006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CA6298"/>
    <w:multiLevelType w:val="multilevel"/>
    <w:tmpl w:val="5952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8E75D4"/>
    <w:multiLevelType w:val="multilevel"/>
    <w:tmpl w:val="408824C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9F05BF"/>
    <w:multiLevelType w:val="multilevel"/>
    <w:tmpl w:val="67020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22480"/>
    <w:multiLevelType w:val="multilevel"/>
    <w:tmpl w:val="09DE09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02760F"/>
    <w:multiLevelType w:val="multilevel"/>
    <w:tmpl w:val="FF888E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5B35BC"/>
    <w:multiLevelType w:val="multilevel"/>
    <w:tmpl w:val="4E8E2E4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2D4FBB"/>
    <w:multiLevelType w:val="multilevel"/>
    <w:tmpl w:val="219EE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3A3CBD"/>
    <w:multiLevelType w:val="multilevel"/>
    <w:tmpl w:val="E340D5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AF3616"/>
    <w:multiLevelType w:val="multilevel"/>
    <w:tmpl w:val="5BCAD7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74D31"/>
    <w:multiLevelType w:val="multilevel"/>
    <w:tmpl w:val="23ACE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7B5B8F"/>
    <w:multiLevelType w:val="multilevel"/>
    <w:tmpl w:val="8D3E1B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F7261B"/>
    <w:multiLevelType w:val="multilevel"/>
    <w:tmpl w:val="424858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06AD3"/>
    <w:multiLevelType w:val="multilevel"/>
    <w:tmpl w:val="CD3E56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04729A"/>
    <w:multiLevelType w:val="multilevel"/>
    <w:tmpl w:val="A8427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DC3393"/>
    <w:multiLevelType w:val="multilevel"/>
    <w:tmpl w:val="89A039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DA60C2"/>
    <w:multiLevelType w:val="multilevel"/>
    <w:tmpl w:val="821293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051722"/>
    <w:multiLevelType w:val="multilevel"/>
    <w:tmpl w:val="3DC40E7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281D96"/>
    <w:multiLevelType w:val="multilevel"/>
    <w:tmpl w:val="55E8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FE299A"/>
    <w:multiLevelType w:val="multilevel"/>
    <w:tmpl w:val="637870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48200A"/>
    <w:multiLevelType w:val="multilevel"/>
    <w:tmpl w:val="C2CA7A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503CCD"/>
    <w:multiLevelType w:val="multilevel"/>
    <w:tmpl w:val="6D6672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83795"/>
    <w:multiLevelType w:val="multilevel"/>
    <w:tmpl w:val="233C2A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8F2E98"/>
    <w:multiLevelType w:val="multilevel"/>
    <w:tmpl w:val="74DEEE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DC2DFD"/>
    <w:multiLevelType w:val="multilevel"/>
    <w:tmpl w:val="F0F8F6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B2361D"/>
    <w:multiLevelType w:val="multilevel"/>
    <w:tmpl w:val="497CA1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BF2EC4"/>
    <w:multiLevelType w:val="multilevel"/>
    <w:tmpl w:val="93468A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8E7248"/>
    <w:multiLevelType w:val="multilevel"/>
    <w:tmpl w:val="FB0E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E336F2"/>
    <w:multiLevelType w:val="multilevel"/>
    <w:tmpl w:val="4EC8D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E22050"/>
    <w:multiLevelType w:val="multilevel"/>
    <w:tmpl w:val="A6A8F2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137474"/>
    <w:multiLevelType w:val="multilevel"/>
    <w:tmpl w:val="CF544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8412B2"/>
    <w:multiLevelType w:val="multilevel"/>
    <w:tmpl w:val="BA6EB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FE314D"/>
    <w:multiLevelType w:val="multilevel"/>
    <w:tmpl w:val="21AE77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246AFB"/>
    <w:multiLevelType w:val="multilevel"/>
    <w:tmpl w:val="BC04802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4636744">
    <w:abstractNumId w:val="11"/>
  </w:num>
  <w:num w:numId="2" w16cid:durableId="1591038177">
    <w:abstractNumId w:val="41"/>
  </w:num>
  <w:num w:numId="3" w16cid:durableId="1262298113">
    <w:abstractNumId w:val="17"/>
  </w:num>
  <w:num w:numId="4" w16cid:durableId="2108193235">
    <w:abstractNumId w:val="9"/>
  </w:num>
  <w:num w:numId="5" w16cid:durableId="1650669728">
    <w:abstractNumId w:val="1"/>
  </w:num>
  <w:num w:numId="6" w16cid:durableId="73288291">
    <w:abstractNumId w:val="15"/>
  </w:num>
  <w:num w:numId="7" w16cid:durableId="33192273">
    <w:abstractNumId w:val="13"/>
  </w:num>
  <w:num w:numId="8" w16cid:durableId="523523214">
    <w:abstractNumId w:val="24"/>
  </w:num>
  <w:num w:numId="9" w16cid:durableId="557473209">
    <w:abstractNumId w:val="22"/>
  </w:num>
  <w:num w:numId="10" w16cid:durableId="1464469784">
    <w:abstractNumId w:val="35"/>
  </w:num>
  <w:num w:numId="11" w16cid:durableId="890650127">
    <w:abstractNumId w:val="38"/>
  </w:num>
  <w:num w:numId="12" w16cid:durableId="972371842">
    <w:abstractNumId w:val="8"/>
  </w:num>
  <w:num w:numId="13" w16cid:durableId="1428189509">
    <w:abstractNumId w:val="5"/>
  </w:num>
  <w:num w:numId="14" w16cid:durableId="1396078455">
    <w:abstractNumId w:val="10"/>
  </w:num>
  <w:num w:numId="15" w16cid:durableId="1873879070">
    <w:abstractNumId w:val="4"/>
  </w:num>
  <w:num w:numId="16" w16cid:durableId="1982224987">
    <w:abstractNumId w:val="37"/>
  </w:num>
  <w:num w:numId="17" w16cid:durableId="1928030042">
    <w:abstractNumId w:val="18"/>
  </w:num>
  <w:num w:numId="18" w16cid:durableId="31466191">
    <w:abstractNumId w:val="3"/>
  </w:num>
  <w:num w:numId="19" w16cid:durableId="416632334">
    <w:abstractNumId w:val="33"/>
  </w:num>
  <w:num w:numId="20" w16cid:durableId="1524593259">
    <w:abstractNumId w:val="25"/>
  </w:num>
  <w:num w:numId="21" w16cid:durableId="1027679701">
    <w:abstractNumId w:val="0"/>
  </w:num>
  <w:num w:numId="22" w16cid:durableId="660080008">
    <w:abstractNumId w:val="28"/>
  </w:num>
  <w:num w:numId="23" w16cid:durableId="1391075390">
    <w:abstractNumId w:val="40"/>
  </w:num>
  <w:num w:numId="24" w16cid:durableId="111675757">
    <w:abstractNumId w:val="7"/>
  </w:num>
  <w:num w:numId="25" w16cid:durableId="1309213911">
    <w:abstractNumId w:val="20"/>
  </w:num>
  <w:num w:numId="26" w16cid:durableId="257836366">
    <w:abstractNumId w:val="6"/>
  </w:num>
  <w:num w:numId="27" w16cid:durableId="1993828956">
    <w:abstractNumId w:val="26"/>
  </w:num>
  <w:num w:numId="28" w16cid:durableId="618293405">
    <w:abstractNumId w:val="39"/>
  </w:num>
  <w:num w:numId="29" w16cid:durableId="1499542834">
    <w:abstractNumId w:val="30"/>
  </w:num>
  <w:num w:numId="30" w16cid:durableId="1188593416">
    <w:abstractNumId w:val="29"/>
  </w:num>
  <w:num w:numId="31" w16cid:durableId="775246495">
    <w:abstractNumId w:val="21"/>
  </w:num>
  <w:num w:numId="32" w16cid:durableId="750930683">
    <w:abstractNumId w:val="31"/>
  </w:num>
  <w:num w:numId="33" w16cid:durableId="732391708">
    <w:abstractNumId w:val="36"/>
  </w:num>
  <w:num w:numId="34" w16cid:durableId="191042756">
    <w:abstractNumId w:val="42"/>
  </w:num>
  <w:num w:numId="35" w16cid:durableId="2004619609">
    <w:abstractNumId w:val="19"/>
  </w:num>
  <w:num w:numId="36" w16cid:durableId="2123917526">
    <w:abstractNumId w:val="2"/>
  </w:num>
  <w:num w:numId="37" w16cid:durableId="145636196">
    <w:abstractNumId w:val="34"/>
  </w:num>
  <w:num w:numId="38" w16cid:durableId="1416512549">
    <w:abstractNumId w:val="32"/>
  </w:num>
  <w:num w:numId="39" w16cid:durableId="1838423119">
    <w:abstractNumId w:val="16"/>
  </w:num>
  <w:num w:numId="40" w16cid:durableId="1844785646">
    <w:abstractNumId w:val="12"/>
  </w:num>
  <w:num w:numId="41" w16cid:durableId="519784901">
    <w:abstractNumId w:val="27"/>
  </w:num>
  <w:num w:numId="42" w16cid:durableId="1690327951">
    <w:abstractNumId w:val="43"/>
  </w:num>
  <w:num w:numId="43" w16cid:durableId="1160582609">
    <w:abstractNumId w:val="23"/>
  </w:num>
  <w:num w:numId="44" w16cid:durableId="7129720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12"/>
    <w:rsid w:val="00072F12"/>
    <w:rsid w:val="00152C05"/>
    <w:rsid w:val="004C55D8"/>
    <w:rsid w:val="00532B92"/>
    <w:rsid w:val="0084378B"/>
    <w:rsid w:val="00C75797"/>
    <w:rsid w:val="00E5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81DF"/>
  <w15:chartTrackingRefBased/>
  <w15:docId w15:val="{BE336ED6-4DC9-422C-9B40-307C9A2F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2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2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2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2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2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2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2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2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2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2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2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2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2F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2F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2F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2F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2F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2F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2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2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2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2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2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2F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2F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2F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2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2F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2F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1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2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3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3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5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9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1000</Words>
  <Characters>6002</Characters>
  <Application>Microsoft Office Word</Application>
  <DocSecurity>0</DocSecurity>
  <Lines>50</Lines>
  <Paragraphs>13</Paragraphs>
  <ScaleCrop>false</ScaleCrop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Wiśniowska</dc:creator>
  <cp:keywords/>
  <dc:description/>
  <cp:lastModifiedBy>Bożena Wiśniowska</cp:lastModifiedBy>
  <cp:revision>3</cp:revision>
  <cp:lastPrinted>2025-02-16T14:17:00Z</cp:lastPrinted>
  <dcterms:created xsi:type="dcterms:W3CDTF">2025-02-15T17:13:00Z</dcterms:created>
  <dcterms:modified xsi:type="dcterms:W3CDTF">2025-02-16T14:17:00Z</dcterms:modified>
</cp:coreProperties>
</file>